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4" w:rsidRPr="00F36D93" w:rsidRDefault="00FE7024" w:rsidP="00FE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бгрунтування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технічних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якісних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характеристик предмету 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закупівлі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очікуваної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вартості</w:t>
      </w:r>
      <w:proofErr w:type="spellEnd"/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електричної енергії  на 202</w:t>
      </w:r>
      <w:r w:rsidR="008160B5"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3</w:t>
      </w:r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рік</w:t>
      </w:r>
    </w:p>
    <w:p w:rsidR="00D5020B" w:rsidRPr="008160B5" w:rsidRDefault="00FE7024" w:rsidP="00082E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  <w:r w:rsidRPr="00F36D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для потреб Дніпровського фахового коледжу інженерії та педагогіки державного вищого навчального закладу «Український державний хіміко-технологічний університет</w:t>
      </w:r>
      <w:r w:rsidRPr="008160B5"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  <w:t>»</w:t>
      </w:r>
    </w:p>
    <w:p w:rsidR="00D5020B" w:rsidRPr="008160B5" w:rsidRDefault="00D5020B" w:rsidP="00D50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6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(відповідно до пункту 4</w:t>
      </w:r>
      <w:r w:rsidRPr="00816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Pr="00816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КМУ від 11.10.2016 № 710 «Про ефективне використання державних коштів» (зі змінами)</w:t>
      </w:r>
      <w:bookmarkStart w:id="0" w:name="_GoBack"/>
      <w:bookmarkEnd w:id="0"/>
    </w:p>
    <w:p w:rsidR="00BB2F11" w:rsidRPr="008160B5" w:rsidRDefault="00BB2F11" w:rsidP="00FE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</w:p>
    <w:p w:rsidR="00BB2F11" w:rsidRPr="008160B5" w:rsidRDefault="00BB2F11" w:rsidP="00FE702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Електрична</w:t>
      </w:r>
      <w:proofErr w:type="spellEnd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енергія</w:t>
      </w:r>
      <w:proofErr w:type="spellEnd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(код ДК 021:2015: 09310000-5 – </w:t>
      </w:r>
      <w:proofErr w:type="spellStart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Електрична</w:t>
      </w:r>
      <w:proofErr w:type="spellEnd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енергія</w:t>
      </w:r>
      <w:proofErr w:type="spellEnd"/>
      <w:r w:rsidR="006D6059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 xml:space="preserve"> для </w:t>
      </w:r>
      <w:r w:rsidR="00111BC0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навчального</w:t>
      </w:r>
      <w:r w:rsidR="006D6059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 xml:space="preserve"> корпусу</w:t>
      </w:r>
      <w:proofErr w:type="gramEnd"/>
    </w:p>
    <w:p w:rsidR="00F36D93" w:rsidRDefault="00BB2F11" w:rsidP="00F36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  <w:lang w:val="uk-UA" w:eastAsia="ru-RU"/>
        </w:rPr>
      </w:pPr>
      <w:r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      </w:t>
      </w:r>
      <w:proofErr w:type="spellStart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Закупівля</w:t>
      </w:r>
      <w:proofErr w:type="spellEnd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зареєстрована</w:t>
      </w:r>
      <w:proofErr w:type="spellEnd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 xml:space="preserve"> за </w:t>
      </w:r>
      <w:proofErr w:type="spellStart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ідентифікатором</w:t>
      </w:r>
      <w:proofErr w:type="spellEnd"/>
      <w:r w:rsidRPr="008160B5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:</w:t>
      </w:r>
      <w:r w:rsidR="00F36D93" w:rsidRPr="00F36D93">
        <w:t xml:space="preserve"> </w:t>
      </w:r>
      <w:r w:rsidR="00F36D93" w:rsidRPr="00F36D93"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  <w:t>UA-2022-11-14-005965-a</w:t>
      </w:r>
    </w:p>
    <w:p w:rsidR="00BB2F11" w:rsidRPr="008160B5" w:rsidRDefault="00F36D93" w:rsidP="00F36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  <w:lang w:val="uk-UA" w:eastAsia="ru-RU"/>
        </w:rPr>
        <w:t xml:space="preserve">                 </w:t>
      </w:r>
      <w:proofErr w:type="spellStart"/>
      <w:proofErr w:type="gramStart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Техн</w:t>
      </w:r>
      <w:proofErr w:type="gramEnd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ічні</w:t>
      </w:r>
      <w:proofErr w:type="spellEnd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та </w:t>
      </w:r>
      <w:proofErr w:type="spellStart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якісні</w:t>
      </w:r>
      <w:proofErr w:type="spellEnd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характеристики предмета </w:t>
      </w:r>
      <w:proofErr w:type="spellStart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закупівлі</w:t>
      </w:r>
      <w:proofErr w:type="spellEnd"/>
      <w:r w:rsidR="00BB2F11" w:rsidRPr="008160B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:</w:t>
      </w:r>
    </w:p>
    <w:p w:rsidR="00BB2F11" w:rsidRPr="008160B5" w:rsidRDefault="00111BC0" w:rsidP="00FE7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Техн</w:t>
      </w:r>
      <w:proofErr w:type="gram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ічні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якісні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характеристики предмета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закупівлі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визначено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урахуванням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діючих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державних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стандартів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якості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яким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повинен </w:t>
      </w:r>
      <w:proofErr w:type="spellStart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відповідати</w:t>
      </w:r>
      <w:proofErr w:type="spellEnd"/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вид товару.</w:t>
      </w:r>
    </w:p>
    <w:p w:rsidR="00111BC0" w:rsidRPr="008160B5" w:rsidRDefault="00111BC0" w:rsidP="00FE7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A3A3A"/>
          <w:sz w:val="28"/>
          <w:szCs w:val="28"/>
          <w:lang w:val="uk-UA" w:eastAsia="ru-RU"/>
        </w:rPr>
      </w:pPr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Техн</w:t>
      </w:r>
      <w:proofErr w:type="gram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ічні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та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якісні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характеристики (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параметри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якості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)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електричної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енергії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в точках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приєднання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споживачів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у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нормальних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умовах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експлуатації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мають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відповідати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параметрам,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визначеним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у ДСТУ EN 50160:2014 «Характеристики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напруги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електропостачання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в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електричних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мережах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загального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призначення</w:t>
      </w:r>
      <w:proofErr w:type="spellEnd"/>
      <w:r w:rsidR="00BB2F11"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».</w:t>
      </w:r>
    </w:p>
    <w:p w:rsidR="00BB2F11" w:rsidRPr="008160B5" w:rsidRDefault="00BB2F11" w:rsidP="00111B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Постачальник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повинен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забезпечити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дотримання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загальних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та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гарантованих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 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стандартів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якості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надання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послуг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електропостачальника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,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які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передбачені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Постановою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НКРЕКП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від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12.06.2018  № 375 (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зі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 </w:t>
      </w:r>
      <w:proofErr w:type="spellStart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змінами</w:t>
      </w:r>
      <w:proofErr w:type="spellEnd"/>
      <w:r w:rsidRPr="008160B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).</w:t>
      </w:r>
    </w:p>
    <w:p w:rsidR="00BB2F11" w:rsidRPr="008160B5" w:rsidRDefault="00FE7024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  </w:t>
      </w:r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Закупівля проводиться на очікувану вартість, яка визначена з урахуванням  обсягів споживання </w:t>
      </w:r>
      <w:r w:rsid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учбовим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корпусом </w:t>
      </w:r>
      <w:r w:rsidR="002A0D4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Дніпровськ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ого</w:t>
      </w:r>
      <w:r w:rsidR="002A0D4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фахов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ого</w:t>
      </w:r>
      <w:r w:rsidR="002A0D4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коледж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</w:t>
      </w:r>
      <w:r w:rsidR="002A0D4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електричної енергії </w:t>
      </w:r>
      <w:r w:rsid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запланованих на </w:t>
      </w:r>
      <w:r w:rsidR="00111BC0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20</w:t>
      </w:r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2</w:t>
      </w:r>
      <w:r w:rsid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2</w:t>
      </w:r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р</w:t>
      </w:r>
      <w:r w:rsid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ік</w:t>
      </w:r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та ринкових цін на даний вид товару на момент оголошення закупівлі, що включають в себе регульовані тарифи на послуги передачі </w:t>
      </w:r>
      <w:r w:rsidR="003A3E47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та розподілу</w:t>
      </w:r>
      <w:r w:rsidR="00BB2F11" w:rsidRPr="008160B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електричної енергії.</w:t>
      </w:r>
    </w:p>
    <w:p w:rsidR="00CB6920" w:rsidRDefault="00233CF7" w:rsidP="00484809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16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Прогнозований обсяг споживання  на 202</w:t>
      </w:r>
      <w:r w:rsidR="007855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816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484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16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</w:t>
      </w:r>
      <w:r w:rsidRPr="008160B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4809">
        <w:rPr>
          <w:rFonts w:ascii="Times New Roman" w:hAnsi="Times New Roman" w:cs="Times New Roman"/>
          <w:b/>
          <w:sz w:val="28"/>
          <w:szCs w:val="28"/>
          <w:lang w:val="uk-UA"/>
        </w:rPr>
        <w:t>00 000</w:t>
      </w:r>
      <w:r w:rsidRPr="00816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кВт*год.</w:t>
      </w:r>
      <w:r w:rsidRPr="008160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4809" w:rsidRP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Ринкові ціни на електричну енергію з розподілом </w:t>
      </w:r>
      <w:r w:rsid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14.11.2022 </w:t>
      </w:r>
      <w:r w:rsidR="00484809" w:rsidRP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( регіон поставки – Дніпропетровська область)  в результаті моніторингу  на </w:t>
      </w:r>
      <w:proofErr w:type="spellStart"/>
      <w:r w:rsid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Прозоромаркеті</w:t>
      </w:r>
      <w:proofErr w:type="spellEnd"/>
      <w:r w:rsid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встановлені замовником шляхом запиту цінових пропозицій  :</w:t>
      </w:r>
    </w:p>
    <w:p w:rsidR="00484809" w:rsidRDefault="00484809" w:rsidP="00082E49">
      <w:pPr>
        <w:shd w:val="clear" w:color="auto" w:fill="FFFFFF"/>
        <w:spacing w:before="240"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48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ТОВ "ДНІПРОВСЬКІ ЕНЕРГЕТИЧНІ ПОСЛУГИ"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5.98 грн. за 1 кВт*год.</w:t>
      </w:r>
    </w:p>
    <w:p w:rsidR="00484809" w:rsidRPr="00484809" w:rsidRDefault="00F36D93" w:rsidP="00082E49">
      <w:pPr>
        <w:shd w:val="clear" w:color="auto" w:fill="FFFFFF"/>
        <w:spacing w:before="240"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36D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ОВ </w:t>
      </w:r>
      <w:r w:rsidRPr="00F36D9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"ЕНЕРГОПРОД СЕРВІС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- 6,00 грн.</w:t>
      </w:r>
    </w:p>
    <w:p w:rsidR="003A3E47" w:rsidRPr="00F36D93" w:rsidRDefault="00F36D93" w:rsidP="00082E49">
      <w:pPr>
        <w:shd w:val="clear" w:color="auto" w:fill="FFFFFF"/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F36D93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"ГАРАНТОВАНА ОПТИМІЗАЦІЯ ЕНЕРГЕТИЧНИХ РЕСУРСІВ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6,19 грн. </w:t>
      </w:r>
      <w:r w:rsidR="003A3E47" w:rsidRPr="00F36D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</w:t>
      </w:r>
      <w:r w:rsidRPr="00F36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"РІВНЕНСЬКА ОБЛАСНА ЕНЕРГОПОСТАЧАЛЬНА КОМПАНІЯ"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–6,30 грн.</w:t>
      </w:r>
    </w:p>
    <w:p w:rsidR="00F36D93" w:rsidRPr="00F36D93" w:rsidRDefault="00F36D93" w:rsidP="00082E49">
      <w:pPr>
        <w:shd w:val="clear" w:color="auto" w:fill="FFFFFF"/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6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"ЕНЕРГУМ"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082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-7 грн.                      </w:t>
      </w:r>
    </w:p>
    <w:p w:rsidR="00F36D93" w:rsidRPr="00F36D93" w:rsidRDefault="00F36D93" w:rsidP="003A3E47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 з обмеженою відповідальністю "</w:t>
      </w:r>
      <w:proofErr w:type="spellStart"/>
      <w:r w:rsidRPr="00F36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Закарпаттяенергозбут</w:t>
      </w:r>
      <w:proofErr w:type="spellEnd"/>
      <w:r w:rsidRPr="00F36D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082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8,2 грн.</w:t>
      </w:r>
    </w:p>
    <w:p w:rsidR="00231087" w:rsidRPr="00111BC0" w:rsidRDefault="00FE7024" w:rsidP="00F36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B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6D9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 закупівлі  становить </w:t>
      </w:r>
      <w:r w:rsidR="00082E49">
        <w:rPr>
          <w:rFonts w:ascii="Times New Roman" w:hAnsi="Times New Roman" w:cs="Times New Roman"/>
          <w:sz w:val="28"/>
          <w:szCs w:val="28"/>
          <w:lang w:val="uk-UA"/>
        </w:rPr>
        <w:t xml:space="preserve"> : 200 000 х 6,00 = </w:t>
      </w:r>
      <w:r w:rsidR="00F36D93">
        <w:rPr>
          <w:rFonts w:ascii="Times New Roman" w:hAnsi="Times New Roman" w:cs="Times New Roman"/>
          <w:sz w:val="28"/>
          <w:szCs w:val="28"/>
          <w:lang w:val="uk-UA"/>
        </w:rPr>
        <w:t xml:space="preserve"> 1 200 000 грн.</w:t>
      </w:r>
    </w:p>
    <w:sectPr w:rsidR="00231087" w:rsidRPr="00111BC0" w:rsidSect="00111BC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A3"/>
    <w:multiLevelType w:val="multilevel"/>
    <w:tmpl w:val="BD32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75"/>
    <w:multiLevelType w:val="multilevel"/>
    <w:tmpl w:val="1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13"/>
    <w:multiLevelType w:val="multilevel"/>
    <w:tmpl w:val="065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ADB"/>
    <w:multiLevelType w:val="multilevel"/>
    <w:tmpl w:val="64E6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056A5D"/>
    <w:rsid w:val="00070A31"/>
    <w:rsid w:val="00082E49"/>
    <w:rsid w:val="00111BC0"/>
    <w:rsid w:val="00121D8A"/>
    <w:rsid w:val="0015423F"/>
    <w:rsid w:val="001B295E"/>
    <w:rsid w:val="001E0129"/>
    <w:rsid w:val="001F20E7"/>
    <w:rsid w:val="00231087"/>
    <w:rsid w:val="00233CF7"/>
    <w:rsid w:val="0026311F"/>
    <w:rsid w:val="002A0D40"/>
    <w:rsid w:val="003A3E47"/>
    <w:rsid w:val="003C2CA3"/>
    <w:rsid w:val="00484809"/>
    <w:rsid w:val="00540EA9"/>
    <w:rsid w:val="006517A5"/>
    <w:rsid w:val="006D6059"/>
    <w:rsid w:val="006E2818"/>
    <w:rsid w:val="00756A72"/>
    <w:rsid w:val="00765930"/>
    <w:rsid w:val="0078552E"/>
    <w:rsid w:val="008160B5"/>
    <w:rsid w:val="00996AF0"/>
    <w:rsid w:val="00A36309"/>
    <w:rsid w:val="00BA2BF4"/>
    <w:rsid w:val="00BB2F11"/>
    <w:rsid w:val="00CB6920"/>
    <w:rsid w:val="00CE7038"/>
    <w:rsid w:val="00D5020B"/>
    <w:rsid w:val="00F36D93"/>
    <w:rsid w:val="00F65BEA"/>
    <w:rsid w:val="00FE1C0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7F7E-0985-4F8C-9BE3-DC6CBA70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7</cp:revision>
  <cp:lastPrinted>2021-11-08T06:31:00Z</cp:lastPrinted>
  <dcterms:created xsi:type="dcterms:W3CDTF">2022-11-04T07:29:00Z</dcterms:created>
  <dcterms:modified xsi:type="dcterms:W3CDTF">2022-11-15T09:44:00Z</dcterms:modified>
</cp:coreProperties>
</file>